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61E8" w14:textId="77777777" w:rsidR="00B92AFB" w:rsidRDefault="00B92AFB" w:rsidP="00B92AFB">
      <w:pPr>
        <w:spacing w:line="257" w:lineRule="auto"/>
        <w:jc w:val="center"/>
      </w:pPr>
      <w:r>
        <w:rPr>
          <w:noProof/>
          <w:color w:val="2B579A"/>
          <w:shd w:val="clear" w:color="auto" w:fill="E6E6E6"/>
        </w:rPr>
        <w:drawing>
          <wp:inline distT="0" distB="0" distL="0" distR="0" wp14:anchorId="279AE597" wp14:editId="7C66A21A">
            <wp:extent cx="4572000" cy="1333500"/>
            <wp:effectExtent l="0" t="0" r="0" b="0"/>
            <wp:docPr id="631308164" name="Picture 63130816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08164" name="Picture 631308164" descr="Graphical user interface, text, applicati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572000" cy="1333500"/>
                    </a:xfrm>
                    <a:prstGeom prst="rect">
                      <a:avLst/>
                    </a:prstGeom>
                  </pic:spPr>
                </pic:pic>
              </a:graphicData>
            </a:graphic>
          </wp:inline>
        </w:drawing>
      </w:r>
    </w:p>
    <w:p w14:paraId="5F1AD5F3" w14:textId="77777777" w:rsidR="00B92AFB" w:rsidRDefault="00B92AFB" w:rsidP="00B92AFB">
      <w:pPr>
        <w:spacing w:line="257" w:lineRule="auto"/>
        <w:jc w:val="center"/>
      </w:pPr>
    </w:p>
    <w:p w14:paraId="238EAEDC" w14:textId="77777777" w:rsidR="00B92AFB" w:rsidRDefault="00B92AFB" w:rsidP="00B92AFB">
      <w:pPr>
        <w:spacing w:line="257" w:lineRule="auto"/>
        <w:jc w:val="center"/>
        <w:rPr>
          <w:rFonts w:ascii="Calibri" w:eastAsia="Calibri" w:hAnsi="Calibri" w:cs="Calibri"/>
          <w:b/>
          <w:bCs/>
          <w:color w:val="000000" w:themeColor="text1"/>
          <w:sz w:val="28"/>
          <w:szCs w:val="28"/>
        </w:rPr>
      </w:pPr>
      <w:r w:rsidRPr="660E1EBF">
        <w:rPr>
          <w:rFonts w:ascii="Calibri" w:eastAsia="Calibri" w:hAnsi="Calibri" w:cs="Calibri"/>
          <w:b/>
          <w:bCs/>
          <w:color w:val="000000" w:themeColor="text1"/>
          <w:sz w:val="28"/>
          <w:szCs w:val="28"/>
        </w:rPr>
        <w:t>2023 Local NOFO Competition Cover Letter</w:t>
      </w:r>
    </w:p>
    <w:p w14:paraId="33D6F0C2" w14:textId="77777777" w:rsidR="00B92AFB" w:rsidRDefault="00B92AFB" w:rsidP="00B92AFB">
      <w:pPr>
        <w:spacing w:line="257" w:lineRule="auto"/>
        <w:jc w:val="center"/>
        <w:rPr>
          <w:rFonts w:ascii="Calibri" w:eastAsia="Calibri" w:hAnsi="Calibri" w:cs="Calibri"/>
          <w:b/>
          <w:bCs/>
          <w:color w:val="C00000"/>
          <w:sz w:val="22"/>
          <w:szCs w:val="22"/>
        </w:rPr>
      </w:pPr>
      <w:r w:rsidRPr="660E1EBF">
        <w:rPr>
          <w:rFonts w:ascii="Calibri" w:eastAsia="Calibri" w:hAnsi="Calibri" w:cs="Calibri"/>
          <w:b/>
          <w:bCs/>
          <w:color w:val="C00000"/>
          <w:sz w:val="22"/>
          <w:szCs w:val="22"/>
        </w:rPr>
        <w:t xml:space="preserve">Date: </w:t>
      </w:r>
      <w:r w:rsidRPr="660E1EBF">
        <w:rPr>
          <w:rFonts w:ascii="Calibri" w:eastAsia="Calibri" w:hAnsi="Calibri" w:cs="Calibri"/>
          <w:color w:val="C00000"/>
          <w:sz w:val="22"/>
          <w:szCs w:val="22"/>
        </w:rPr>
        <w:t>_______________</w:t>
      </w:r>
    </w:p>
    <w:p w14:paraId="57DF1D37" w14:textId="77777777" w:rsidR="00B92AFB" w:rsidRDefault="00B92AFB" w:rsidP="00B92AFB">
      <w:pPr>
        <w:spacing w:line="257" w:lineRule="auto"/>
      </w:pPr>
      <w:r w:rsidRPr="660E1EBF">
        <w:rPr>
          <w:rFonts w:ascii="Calibri" w:eastAsia="Calibri" w:hAnsi="Calibri" w:cs="Calibri"/>
          <w:b/>
          <w:bCs/>
          <w:color w:val="000000" w:themeColor="text1"/>
          <w:sz w:val="22"/>
          <w:szCs w:val="22"/>
        </w:rPr>
        <w:t xml:space="preserve"> </w:t>
      </w:r>
    </w:p>
    <w:p w14:paraId="25709F8C" w14:textId="77777777" w:rsidR="00B92AFB" w:rsidRDefault="00B92AFB" w:rsidP="00B92AFB">
      <w:pPr>
        <w:spacing w:line="257" w:lineRule="auto"/>
        <w:rPr>
          <w:rFonts w:ascii="Calibri" w:eastAsia="Calibri" w:hAnsi="Calibri" w:cs="Calibri"/>
          <w:color w:val="000000" w:themeColor="text1"/>
          <w:sz w:val="22"/>
          <w:szCs w:val="22"/>
        </w:rPr>
      </w:pPr>
      <w:r w:rsidRPr="660E1EBF">
        <w:rPr>
          <w:rFonts w:ascii="Calibri" w:eastAsia="Calibri" w:hAnsi="Calibri" w:cs="Calibri"/>
          <w:b/>
          <w:bCs/>
          <w:color w:val="000000" w:themeColor="text1"/>
          <w:sz w:val="22"/>
          <w:szCs w:val="22"/>
        </w:rPr>
        <w:t xml:space="preserve">Agency Name: </w:t>
      </w:r>
    </w:p>
    <w:p w14:paraId="6CA58C28" w14:textId="77777777" w:rsidR="00B92AFB" w:rsidRDefault="00B92AFB" w:rsidP="00B92AFB">
      <w:pPr>
        <w:spacing w:line="257" w:lineRule="auto"/>
        <w:rPr>
          <w:rFonts w:ascii="Calibri" w:eastAsia="Calibri" w:hAnsi="Calibri" w:cs="Calibri"/>
          <w:b/>
          <w:bCs/>
          <w:color w:val="000000" w:themeColor="text1"/>
          <w:sz w:val="22"/>
          <w:szCs w:val="22"/>
        </w:rPr>
      </w:pPr>
    </w:p>
    <w:p w14:paraId="25FED39E" w14:textId="77777777" w:rsidR="00B92AFB" w:rsidRDefault="00B92AFB" w:rsidP="00B92AFB">
      <w:pPr>
        <w:rPr>
          <w:rFonts w:ascii="Calibri" w:hAnsi="Calibri" w:cs="Arial Unicode MS"/>
          <w:b/>
          <w:bCs/>
          <w:color w:val="000000" w:themeColor="text1"/>
        </w:rPr>
      </w:pPr>
      <w:r w:rsidRPr="660E1EBF">
        <w:rPr>
          <w:rFonts w:ascii="Calibri" w:hAnsi="Calibri" w:cs="Calibri"/>
          <w:b/>
          <w:bCs/>
          <w:sz w:val="22"/>
          <w:szCs w:val="22"/>
        </w:rPr>
        <w:t>Nature of Project (Renewal Project or New Project):</w:t>
      </w:r>
    </w:p>
    <w:p w14:paraId="3C091C41" w14:textId="77777777" w:rsidR="00B92AFB" w:rsidRDefault="00B92AFB" w:rsidP="00B92AFB">
      <w:pPr>
        <w:spacing w:line="257" w:lineRule="auto"/>
        <w:rPr>
          <w:rFonts w:ascii="Calibri" w:eastAsia="Calibri" w:hAnsi="Calibri" w:cs="Calibri"/>
          <w:b/>
          <w:bCs/>
          <w:color w:val="000000" w:themeColor="text1"/>
          <w:sz w:val="22"/>
          <w:szCs w:val="22"/>
        </w:rPr>
      </w:pPr>
    </w:p>
    <w:p w14:paraId="448DCADF" w14:textId="77777777" w:rsidR="00B92AFB" w:rsidRDefault="00B92AFB" w:rsidP="00B92AFB">
      <w:pPr>
        <w:spacing w:line="257" w:lineRule="auto"/>
        <w:rPr>
          <w:rFonts w:ascii="Calibri" w:eastAsia="Calibri" w:hAnsi="Calibri" w:cs="Calibri"/>
          <w:b/>
          <w:bCs/>
          <w:color w:val="000000" w:themeColor="text1"/>
          <w:sz w:val="22"/>
          <w:szCs w:val="22"/>
        </w:rPr>
      </w:pPr>
      <w:r w:rsidRPr="660E1EBF">
        <w:rPr>
          <w:rFonts w:ascii="Calibri" w:eastAsia="Calibri" w:hAnsi="Calibri" w:cs="Calibri"/>
          <w:b/>
          <w:bCs/>
          <w:color w:val="000000" w:themeColor="text1"/>
          <w:sz w:val="22"/>
          <w:szCs w:val="22"/>
        </w:rPr>
        <w:t>Project Type:</w:t>
      </w:r>
    </w:p>
    <w:p w14:paraId="0EAC9E03" w14:textId="77777777" w:rsidR="00B92AFB" w:rsidRDefault="00B92AFB" w:rsidP="00B92AFB">
      <w:pPr>
        <w:spacing w:line="257" w:lineRule="auto"/>
      </w:pPr>
      <w:r w:rsidRPr="660E1EBF">
        <w:rPr>
          <w:rFonts w:ascii="Calibri" w:eastAsia="Calibri" w:hAnsi="Calibri" w:cs="Calibri"/>
          <w:color w:val="000000" w:themeColor="text1"/>
          <w:sz w:val="22"/>
          <w:szCs w:val="22"/>
        </w:rPr>
        <w:t>_____ Permanent Supportive Housing (PSH)</w:t>
      </w:r>
    </w:p>
    <w:p w14:paraId="0F369A22" w14:textId="77777777" w:rsidR="00B92AFB" w:rsidRDefault="00B92AFB" w:rsidP="00B92AFB">
      <w:pPr>
        <w:spacing w:line="257" w:lineRule="auto"/>
      </w:pPr>
      <w:r w:rsidRPr="660E1EBF">
        <w:rPr>
          <w:rFonts w:ascii="Calibri" w:eastAsia="Calibri" w:hAnsi="Calibri" w:cs="Calibri"/>
          <w:color w:val="000000" w:themeColor="text1"/>
          <w:sz w:val="22"/>
          <w:szCs w:val="22"/>
        </w:rPr>
        <w:t>_____ Rapid Rehousing (RRH)</w:t>
      </w:r>
    </w:p>
    <w:p w14:paraId="3CC3B0F1" w14:textId="77777777" w:rsidR="00B92AFB" w:rsidRDefault="00B92AFB" w:rsidP="00B92AFB">
      <w:pPr>
        <w:spacing w:line="257" w:lineRule="auto"/>
      </w:pPr>
      <w:r w:rsidRPr="660E1EBF">
        <w:rPr>
          <w:rFonts w:ascii="Calibri" w:eastAsia="Calibri" w:hAnsi="Calibri" w:cs="Calibri"/>
          <w:color w:val="000000" w:themeColor="text1"/>
          <w:sz w:val="22"/>
          <w:szCs w:val="22"/>
        </w:rPr>
        <w:t>_____ New “Joint Project”</w:t>
      </w:r>
    </w:p>
    <w:p w14:paraId="3A67D5EF" w14:textId="77777777" w:rsidR="00B92AFB" w:rsidRDefault="00B92AFB" w:rsidP="00B92AFB">
      <w:pPr>
        <w:spacing w:line="257" w:lineRule="auto"/>
      </w:pPr>
      <w:r w:rsidRPr="660E1EBF">
        <w:rPr>
          <w:rFonts w:ascii="Calibri" w:eastAsia="Calibri" w:hAnsi="Calibri" w:cs="Calibri"/>
          <w:color w:val="000000" w:themeColor="text1"/>
          <w:sz w:val="22"/>
          <w:szCs w:val="22"/>
        </w:rPr>
        <w:t>_____ Supportive Services including HMIS and Coordinated Entry</w:t>
      </w:r>
    </w:p>
    <w:p w14:paraId="3C86F722" w14:textId="77777777" w:rsidR="00B92AFB" w:rsidRDefault="00B92AFB" w:rsidP="00B92AFB">
      <w:pPr>
        <w:spacing w:line="257" w:lineRule="auto"/>
        <w:rPr>
          <w:rFonts w:ascii="Calibri" w:eastAsia="Calibri" w:hAnsi="Calibri" w:cs="Calibri"/>
          <w:color w:val="000000" w:themeColor="text1"/>
          <w:sz w:val="22"/>
          <w:szCs w:val="22"/>
        </w:rPr>
      </w:pPr>
    </w:p>
    <w:p w14:paraId="20C3ADDE" w14:textId="77777777" w:rsidR="00B92AFB" w:rsidRDefault="00B92AFB" w:rsidP="00B92AFB">
      <w:pPr>
        <w:spacing w:line="257" w:lineRule="auto"/>
        <w:rPr>
          <w:rFonts w:ascii="Calibri" w:eastAsia="Calibri" w:hAnsi="Calibri" w:cs="Calibri"/>
          <w:b/>
          <w:bCs/>
          <w:color w:val="000000" w:themeColor="text1"/>
          <w:sz w:val="22"/>
          <w:szCs w:val="22"/>
        </w:rPr>
      </w:pPr>
      <w:r w:rsidRPr="660E1EBF">
        <w:rPr>
          <w:rFonts w:ascii="Calibri" w:eastAsia="Calibri" w:hAnsi="Calibri" w:cs="Calibri"/>
          <w:b/>
          <w:bCs/>
          <w:color w:val="000000" w:themeColor="text1"/>
          <w:sz w:val="22"/>
          <w:szCs w:val="22"/>
        </w:rPr>
        <w:t>Project Name:</w:t>
      </w:r>
    </w:p>
    <w:p w14:paraId="0DF1E150" w14:textId="77777777" w:rsidR="00B92AFB" w:rsidRDefault="00B92AFB" w:rsidP="00B92AFB">
      <w:pPr>
        <w:spacing w:line="257" w:lineRule="auto"/>
        <w:rPr>
          <w:rFonts w:ascii="Calibri" w:eastAsia="Calibri" w:hAnsi="Calibri" w:cs="Calibri"/>
          <w:b/>
          <w:bCs/>
          <w:color w:val="000000" w:themeColor="text1"/>
          <w:sz w:val="22"/>
          <w:szCs w:val="22"/>
        </w:rPr>
      </w:pPr>
    </w:p>
    <w:p w14:paraId="135D6E5E" w14:textId="77777777" w:rsidR="00B92AFB" w:rsidRDefault="00B92AFB" w:rsidP="00B92AFB">
      <w:pPr>
        <w:spacing w:line="257" w:lineRule="auto"/>
        <w:rPr>
          <w:rFonts w:ascii="Calibri" w:eastAsia="Calibri" w:hAnsi="Calibri" w:cs="Calibri"/>
          <w:color w:val="000000" w:themeColor="text1"/>
          <w:sz w:val="22"/>
          <w:szCs w:val="22"/>
        </w:rPr>
      </w:pPr>
      <w:r w:rsidRPr="660E1EBF">
        <w:rPr>
          <w:rFonts w:ascii="Calibri" w:eastAsia="Calibri" w:hAnsi="Calibri" w:cs="Calibri"/>
          <w:b/>
          <w:bCs/>
          <w:color w:val="000000" w:themeColor="text1"/>
          <w:sz w:val="22"/>
          <w:szCs w:val="22"/>
        </w:rPr>
        <w:t>Proposed Funding Amount:</w:t>
      </w:r>
    </w:p>
    <w:p w14:paraId="025FB763" w14:textId="77777777" w:rsidR="00B92AFB" w:rsidRDefault="00B92AFB" w:rsidP="00B92AFB">
      <w:pPr>
        <w:spacing w:line="257" w:lineRule="auto"/>
        <w:rPr>
          <w:rFonts w:ascii="Calibri" w:eastAsia="Calibri" w:hAnsi="Calibri" w:cs="Calibri"/>
          <w:b/>
          <w:bCs/>
          <w:color w:val="000000" w:themeColor="text1"/>
          <w:sz w:val="22"/>
          <w:szCs w:val="22"/>
        </w:rPr>
      </w:pPr>
    </w:p>
    <w:p w14:paraId="2D0AFD06" w14:textId="77777777" w:rsidR="00B92AFB" w:rsidRDefault="00B92AFB" w:rsidP="00B92AFB">
      <w:pPr>
        <w:rPr>
          <w:rFonts w:ascii="Calibri" w:hAnsi="Calibri" w:cs="Arial Unicode MS"/>
          <w:b/>
          <w:bCs/>
          <w:color w:val="000000" w:themeColor="text1"/>
        </w:rPr>
      </w:pPr>
      <w:r w:rsidRPr="660E1EBF">
        <w:rPr>
          <w:rFonts w:ascii="Calibri" w:hAnsi="Calibri" w:cs="Calibri"/>
          <w:b/>
          <w:bCs/>
          <w:sz w:val="22"/>
          <w:szCs w:val="22"/>
        </w:rPr>
        <w:t>Source and Amount of Match Funding (Including any in-kind contributions):</w:t>
      </w:r>
    </w:p>
    <w:p w14:paraId="1999A188" w14:textId="77777777" w:rsidR="00B92AFB" w:rsidRDefault="00B92AFB" w:rsidP="00B92AFB">
      <w:pPr>
        <w:spacing w:line="257" w:lineRule="auto"/>
        <w:rPr>
          <w:rFonts w:ascii="Calibri" w:eastAsia="Calibri" w:hAnsi="Calibri" w:cs="Calibri"/>
          <w:b/>
          <w:bCs/>
          <w:color w:val="000000" w:themeColor="text1"/>
          <w:sz w:val="22"/>
          <w:szCs w:val="22"/>
        </w:rPr>
      </w:pPr>
    </w:p>
    <w:p w14:paraId="04EF0E09" w14:textId="77777777" w:rsidR="00B92AFB" w:rsidRDefault="00B92AFB" w:rsidP="00B92AFB">
      <w:pPr>
        <w:spacing w:line="257" w:lineRule="auto"/>
        <w:rPr>
          <w:rFonts w:ascii="Calibri" w:eastAsia="Calibri" w:hAnsi="Calibri" w:cs="Calibri"/>
          <w:b/>
          <w:bCs/>
          <w:color w:val="000000" w:themeColor="text1"/>
          <w:sz w:val="22"/>
          <w:szCs w:val="22"/>
        </w:rPr>
      </w:pPr>
      <w:r w:rsidRPr="660E1EBF">
        <w:rPr>
          <w:rFonts w:ascii="Calibri" w:eastAsia="Calibri" w:hAnsi="Calibri" w:cs="Calibri"/>
          <w:b/>
          <w:bCs/>
          <w:color w:val="000000" w:themeColor="text1"/>
          <w:sz w:val="22"/>
          <w:szCs w:val="22"/>
        </w:rPr>
        <w:t>Name and Contact Information of Agency Contact Person:</w:t>
      </w:r>
    </w:p>
    <w:p w14:paraId="61FA18DA" w14:textId="77777777" w:rsidR="00B92AFB" w:rsidRDefault="00B92AFB" w:rsidP="00B92AFB">
      <w:pPr>
        <w:spacing w:line="257" w:lineRule="auto"/>
        <w:rPr>
          <w:rFonts w:ascii="Calibri" w:eastAsia="Calibri" w:hAnsi="Calibri" w:cs="Calibri"/>
          <w:b/>
          <w:bCs/>
          <w:color w:val="000000" w:themeColor="text1"/>
          <w:sz w:val="22"/>
          <w:szCs w:val="22"/>
        </w:rPr>
      </w:pPr>
    </w:p>
    <w:p w14:paraId="3A133E46" w14:textId="77777777" w:rsidR="00B92AFB" w:rsidRDefault="00B92AFB" w:rsidP="00B92AFB">
      <w:pPr>
        <w:pStyle w:val="BodyA"/>
        <w:spacing w:after="0"/>
        <w:rPr>
          <w:rFonts w:cs="Calibri"/>
          <w:b/>
          <w:bCs/>
        </w:rPr>
      </w:pPr>
      <w:r w:rsidRPr="660E1EBF">
        <w:rPr>
          <w:rFonts w:cs="Calibri"/>
          <w:b/>
          <w:bCs/>
        </w:rPr>
        <w:t>Name and Contact Information of the Person Responsible for Preparing the Application in e-snaps:</w:t>
      </w:r>
    </w:p>
    <w:p w14:paraId="0F48C692" w14:textId="77777777" w:rsidR="00B92AFB" w:rsidRDefault="00B92AFB" w:rsidP="00B92AFB">
      <w:pPr>
        <w:spacing w:line="257" w:lineRule="auto"/>
        <w:rPr>
          <w:rFonts w:ascii="Calibri" w:eastAsia="Calibri" w:hAnsi="Calibri" w:cs="Calibri"/>
          <w:b/>
          <w:bCs/>
          <w:color w:val="000000" w:themeColor="text1"/>
          <w:sz w:val="22"/>
          <w:szCs w:val="22"/>
        </w:rPr>
      </w:pPr>
    </w:p>
    <w:p w14:paraId="75F678EC" w14:textId="77777777" w:rsidR="00B92AFB" w:rsidRDefault="00B92AFB" w:rsidP="00B92AFB">
      <w:pPr>
        <w:spacing w:line="257" w:lineRule="auto"/>
        <w:rPr>
          <w:rFonts w:ascii="Calibri" w:eastAsia="Calibri" w:hAnsi="Calibri" w:cs="Calibri"/>
          <w:b/>
          <w:bCs/>
          <w:color w:val="000000" w:themeColor="text1"/>
          <w:sz w:val="22"/>
          <w:szCs w:val="22"/>
        </w:rPr>
      </w:pPr>
    </w:p>
    <w:p w14:paraId="0B89E42F" w14:textId="77777777" w:rsidR="00B92AFB" w:rsidRDefault="00B92AFB" w:rsidP="00B92AFB">
      <w:pPr>
        <w:spacing w:line="257" w:lineRule="auto"/>
      </w:pPr>
      <w:r w:rsidRPr="660E1EBF">
        <w:rPr>
          <w:rFonts w:ascii="Calibri" w:eastAsia="Calibri" w:hAnsi="Calibri" w:cs="Calibri"/>
          <w:b/>
          <w:bCs/>
          <w:color w:val="000000" w:themeColor="text1"/>
          <w:sz w:val="22"/>
          <w:szCs w:val="22"/>
        </w:rPr>
        <w:t xml:space="preserve"> </w:t>
      </w:r>
      <w:r w:rsidRPr="660E1EBF">
        <w:rPr>
          <w:rFonts w:ascii="Calibri" w:eastAsia="Calibri" w:hAnsi="Calibri" w:cs="Calibri"/>
          <w:color w:val="000000" w:themeColor="text1"/>
          <w:sz w:val="22"/>
          <w:szCs w:val="22"/>
        </w:rPr>
        <w:t>Will this project utilize the Housing First* approach?  ____Yes    ____No</w:t>
      </w:r>
    </w:p>
    <w:p w14:paraId="440388A9" w14:textId="77777777" w:rsidR="00B92AFB" w:rsidRDefault="00B92AFB" w:rsidP="00B92AFB">
      <w:pPr>
        <w:spacing w:line="257" w:lineRule="auto"/>
      </w:pPr>
      <w:r w:rsidRPr="660E1EBF">
        <w:rPr>
          <w:rFonts w:ascii="Calibri" w:eastAsia="Calibri" w:hAnsi="Calibri" w:cs="Calibri"/>
          <w:color w:val="000000" w:themeColor="text1"/>
          <w:sz w:val="22"/>
          <w:szCs w:val="22"/>
        </w:rPr>
        <w:t xml:space="preserve">*Housing First is an approach to </w:t>
      </w:r>
      <w:proofErr w:type="gramStart"/>
      <w:r w:rsidRPr="660E1EBF">
        <w:rPr>
          <w:rFonts w:ascii="Calibri" w:eastAsia="Calibri" w:hAnsi="Calibri" w:cs="Calibri"/>
          <w:color w:val="000000" w:themeColor="text1"/>
          <w:sz w:val="22"/>
          <w:szCs w:val="22"/>
        </w:rPr>
        <w:t>quickly and successfully connect individuals and families experiencing homelessness</w:t>
      </w:r>
      <w:proofErr w:type="gramEnd"/>
      <w:r w:rsidRPr="660E1EBF">
        <w:rPr>
          <w:rFonts w:ascii="Calibri" w:eastAsia="Calibri" w:hAnsi="Calibri" w:cs="Calibri"/>
          <w:color w:val="000000" w:themeColor="text1"/>
          <w:sz w:val="22"/>
          <w:szCs w:val="22"/>
        </w:rPr>
        <w:t xml:space="preserve"> to permanent housing without preconditions and barriers to entry, such as sobriety, treatment or service participation requirements. Supportive services are offered to maximize housing stability and prevent returns to homelessness as opposed to addressing predetermined treatment goals prior to permanent housing entry. </w:t>
      </w:r>
    </w:p>
    <w:p w14:paraId="569E8DF7" w14:textId="77777777" w:rsidR="00B92AFB" w:rsidRDefault="00B92AFB" w:rsidP="00B92AFB">
      <w:pPr>
        <w:spacing w:line="257" w:lineRule="auto"/>
      </w:pPr>
      <w:r w:rsidRPr="660E1EBF">
        <w:rPr>
          <w:rFonts w:ascii="Calibri" w:eastAsia="Calibri" w:hAnsi="Calibri" w:cs="Calibri"/>
          <w:color w:val="000000" w:themeColor="text1"/>
          <w:sz w:val="22"/>
          <w:szCs w:val="22"/>
        </w:rPr>
        <w:t xml:space="preserve"> </w:t>
      </w:r>
    </w:p>
    <w:p w14:paraId="7AF3DC74" w14:textId="2362FC56" w:rsidR="00F2503A" w:rsidRDefault="00B92AFB" w:rsidP="00B92AFB">
      <w:pPr>
        <w:spacing w:line="257" w:lineRule="auto"/>
      </w:pPr>
      <w:r w:rsidRPr="660E1EBF">
        <w:rPr>
          <w:rFonts w:ascii="Calibri" w:eastAsia="Calibri" w:hAnsi="Calibri" w:cs="Calibri"/>
          <w:color w:val="000000" w:themeColor="text1"/>
          <w:sz w:val="22"/>
          <w:szCs w:val="22"/>
        </w:rPr>
        <w:t>__________________________________________ (Agency Name) and _________________ (Date), We agree to abide by the Guilford County Continuum of Care Governance Charter and Written Standards, to adhere by attending at least 75% of the CoC membership meetings and actively participating in CoC committees, participating in Coordinated Entry (CE) and the established CE Policies and Procedures, and participating in the Homeless Management Information System(HMIS) if awarded funding.</w:t>
      </w:r>
    </w:p>
    <w:sectPr w:rsidR="00F25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FB"/>
    <w:rsid w:val="00B92AFB"/>
    <w:rsid w:val="00F2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ADB4"/>
  <w15:chartTrackingRefBased/>
  <w15:docId w15:val="{B53A09D6-78C3-4BC6-AF02-67F29F33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AF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92AFB"/>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1340</Characters>
  <Application>Microsoft Office Word</Application>
  <DocSecurity>0</DocSecurity>
  <Lines>11</Lines>
  <Paragraphs>3</Paragraphs>
  <ScaleCrop>false</ScaleCrop>
  <Company>Guilford County</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Camire</dc:creator>
  <cp:keywords/>
  <dc:description/>
  <cp:lastModifiedBy>Jessica Camire</cp:lastModifiedBy>
  <cp:revision>1</cp:revision>
  <dcterms:created xsi:type="dcterms:W3CDTF">2023-08-04T14:28:00Z</dcterms:created>
  <dcterms:modified xsi:type="dcterms:W3CDTF">2023-08-04T14:38:00Z</dcterms:modified>
</cp:coreProperties>
</file>